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B04" w:rsidRDefault="007F5B04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CE49B0">
        <w:rPr>
          <w:sz w:val="28"/>
          <w:szCs w:val="28"/>
        </w:rPr>
        <w:t xml:space="preserve">  </w:t>
      </w:r>
      <w:r w:rsidRPr="00CE49B0">
        <w:rPr>
          <w:b/>
          <w:bCs/>
          <w:sz w:val="28"/>
          <w:szCs w:val="28"/>
        </w:rPr>
        <w:t xml:space="preserve">Аналитическая справка </w:t>
      </w:r>
    </w:p>
    <w:p w:rsidR="007F5B04" w:rsidRDefault="007F5B04">
      <w:pPr>
        <w:rPr>
          <w:b/>
          <w:bCs/>
          <w:sz w:val="28"/>
          <w:szCs w:val="28"/>
        </w:rPr>
      </w:pPr>
      <w:r w:rsidRPr="00CE49B0">
        <w:rPr>
          <w:b/>
          <w:bCs/>
          <w:sz w:val="28"/>
          <w:szCs w:val="28"/>
        </w:rPr>
        <w:t xml:space="preserve">о состоянии качества образования по </w:t>
      </w:r>
      <w:r>
        <w:rPr>
          <w:b/>
          <w:bCs/>
          <w:sz w:val="28"/>
          <w:szCs w:val="28"/>
        </w:rPr>
        <w:t xml:space="preserve"> результатам </w:t>
      </w:r>
      <w:r w:rsidRPr="00CE49B0">
        <w:rPr>
          <w:b/>
          <w:bCs/>
          <w:sz w:val="28"/>
          <w:szCs w:val="28"/>
        </w:rPr>
        <w:t>1-г</w:t>
      </w:r>
      <w:r>
        <w:rPr>
          <w:b/>
          <w:bCs/>
          <w:sz w:val="28"/>
          <w:szCs w:val="28"/>
        </w:rPr>
        <w:t xml:space="preserve">о </w:t>
      </w:r>
      <w:r w:rsidRPr="00CE49B0">
        <w:rPr>
          <w:b/>
          <w:bCs/>
          <w:sz w:val="28"/>
          <w:szCs w:val="28"/>
        </w:rPr>
        <w:t xml:space="preserve"> п</w:t>
      </w:r>
      <w:r>
        <w:rPr>
          <w:b/>
          <w:bCs/>
          <w:sz w:val="28"/>
          <w:szCs w:val="28"/>
        </w:rPr>
        <w:t>олугодия</w:t>
      </w:r>
    </w:p>
    <w:p w:rsidR="007F5B04" w:rsidRDefault="007F5B0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2011-2012 учебного года в МОУ Казачинская СОШ.</w:t>
      </w:r>
    </w:p>
    <w:p w:rsidR="007F5B04" w:rsidRPr="00D52EB5" w:rsidRDefault="007F5B04">
      <w:pPr>
        <w:rPr>
          <w:b/>
          <w:bCs/>
          <w:sz w:val="28"/>
          <w:szCs w:val="28"/>
        </w:rPr>
      </w:pPr>
    </w:p>
    <w:p w:rsidR="007F5B04" w:rsidRDefault="007F5B04" w:rsidP="00A53B48">
      <w:pPr>
        <w:pStyle w:val="NoSpacing"/>
      </w:pPr>
      <w:r>
        <w:t>По результатам 1-го полугодия 2011-2012 учебного года, согласно Положения о промежуточной аттестации,  аттестовывались учащиеся 2-11х классов, в которых обучается 361 человек ( в 2010-2011уч.г.- 370). Аттестованы 337 человека.  Не аттестованы 18 человек. Из них  7 человек по болезни, 10 – пропуски уроков, слабый контроль со стороны родителей.  1 ученица Бутакова Антонина (7а) не посещает учебные занятия с сентября текущего учебного года.</w:t>
      </w:r>
    </w:p>
    <w:p w:rsidR="007F5B04" w:rsidRDefault="007F5B04" w:rsidP="00A53B48">
      <w:pPr>
        <w:pStyle w:val="NoSpacing"/>
      </w:pPr>
    </w:p>
    <w:p w:rsidR="007F5B04" w:rsidRDefault="007F5B04" w:rsidP="00A53B48">
      <w:pPr>
        <w:pStyle w:val="NoSpacing"/>
      </w:pPr>
      <w:r>
        <w:t xml:space="preserve">   В начальной школе образовательные программы в полном объеме освоили  123 ученика из 127 уч-ся Неаттестованы  по болезни 4 ученика по физкультуре( причина- болезнь).  </w:t>
      </w:r>
      <w:r w:rsidRPr="00A667E1">
        <w:rPr>
          <w:b/>
          <w:bCs/>
        </w:rPr>
        <w:t>Из ни</w:t>
      </w:r>
      <w:r>
        <w:rPr>
          <w:b/>
          <w:bCs/>
        </w:rPr>
        <w:t>х  4 ученика( 2б – Хомякова Д., Сафонова С.-3б; Потапова Ю.-3б; 4а – Ласкина Анастасия</w:t>
      </w:r>
      <w:r w:rsidRPr="00A667E1">
        <w:rPr>
          <w:b/>
          <w:bCs/>
        </w:rPr>
        <w:t>) закончили</w:t>
      </w:r>
      <w:r>
        <w:rPr>
          <w:b/>
          <w:bCs/>
        </w:rPr>
        <w:t xml:space="preserve"> 2-ю четверть на  «отлично».  55</w:t>
      </w:r>
      <w:r w:rsidRPr="00A667E1">
        <w:rPr>
          <w:b/>
          <w:bCs/>
        </w:rPr>
        <w:t xml:space="preserve"> учащихся- на  </w:t>
      </w:r>
      <w:r w:rsidRPr="00A667E1">
        <w:t>«хорошо» и «отлично»(</w:t>
      </w:r>
      <w:r>
        <w:t xml:space="preserve">в </w:t>
      </w:r>
      <w:r w:rsidRPr="00A667E1">
        <w:t xml:space="preserve"> 1-й</w:t>
      </w:r>
      <w:r>
        <w:t xml:space="preserve"> четверти -50 учеников). Таким образом, успеваемость  обучающихся на 1-й ступени составила 97%, качество-43.3%( в прошлом уч.г.. – успеваемость составляла-99%, качество-46 %)  Х орошее качество знаний показали обучающиеся во 2б классе-61.5%( кл. рук. Келлер И.А..), в 3б классе-70% (кл. руководитель Келлер И.А.). Низкое качество знаний во 2а классе( кл. руководитель Карманова И.О..) Резервом повышения качества обучения могут стать 12 учащихся, имеющих по одной «3» по предметам и 11 учащихся, имеющих две «3» по предметам.</w:t>
      </w:r>
    </w:p>
    <w:p w:rsidR="007F5B04" w:rsidRDefault="007F5B04" w:rsidP="00A53B48">
      <w:pPr>
        <w:pStyle w:val="NoSpacing"/>
      </w:pPr>
      <w:r>
        <w:t>На второй ступени обучения из  176 аттестованных освоили образовательные стандарты 161 обучающися. Успеваемость по школе 2-й ступени составила  87.6% ( в первой четверти 88.1%).</w:t>
      </w:r>
    </w:p>
    <w:p w:rsidR="007F5B04" w:rsidRPr="004A7AA6" w:rsidRDefault="007F5B04" w:rsidP="00A53B48">
      <w:pPr>
        <w:pStyle w:val="NoSpacing"/>
        <w:rPr>
          <w:b/>
          <w:bCs/>
        </w:rPr>
      </w:pPr>
      <w:r>
        <w:t xml:space="preserve">Аттестован на»отлично»-1 ученик( 6б- Черемных Татьяна); 50 человек ( в 1-й ч.-41) успеваютна «4» и «5». </w:t>
      </w:r>
      <w:r w:rsidRPr="004A7AA6">
        <w:rPr>
          <w:b/>
          <w:bCs/>
        </w:rPr>
        <w:t xml:space="preserve">Следовательно отличники и хорошисты составили 27.3% ( в 1-й четверти- 24%) от всех учащихся 5-9х классов.  </w:t>
      </w:r>
    </w:p>
    <w:p w:rsidR="007F5B04" w:rsidRDefault="007F5B04" w:rsidP="004A7AA6">
      <w:pPr>
        <w:pStyle w:val="NoSpacing"/>
      </w:pPr>
      <w:r>
        <w:t>Имеют неудовлетворительные оценки, т.е являются неуспевающими  24 человека( в 1-й четверти-21человек).</w:t>
      </w:r>
    </w:p>
    <w:p w:rsidR="007F5B04" w:rsidRDefault="007F5B04" w:rsidP="004A7AA6">
      <w:pPr>
        <w:pStyle w:val="NoSpacing"/>
      </w:pPr>
      <w:r>
        <w:t>В 10-11 классах обучается 69 учащихся.  11уч-ся закончили 1-е полугодие на «хорошо» и «отлично» (   6 -в прошлом учебном году).  9 учащихся  имеют  неудовлетворительные оценки.</w:t>
      </w:r>
    </w:p>
    <w:p w:rsidR="007F5B04" w:rsidRDefault="007F5B04" w:rsidP="004A7AA6">
      <w:pPr>
        <w:pStyle w:val="NoSpacing"/>
      </w:pPr>
    </w:p>
    <w:p w:rsidR="007F5B04" w:rsidRDefault="007F5B04" w:rsidP="004A7AA6">
      <w:pPr>
        <w:pStyle w:val="NoSpacing"/>
      </w:pPr>
      <w:r>
        <w:t>Итак,25 учащихся закончили 2-ю четверть с неудовлетворительными оценками ( в 1-й четверти- 22 человека). Из них не успевают  по 1 предмету- 14 уч-ся;  по 2-м предметам -6 уч-ся;  по 3-м предметам-2 уч-ся;  2 ученика по 4-м предметам.</w:t>
      </w:r>
    </w:p>
    <w:p w:rsidR="007F5B04" w:rsidRDefault="007F5B04" w:rsidP="004A7AA6">
      <w:pPr>
        <w:pStyle w:val="NoSpacing"/>
      </w:pPr>
      <w:r>
        <w:t>По предметам это выглядит  следующим образом:</w:t>
      </w:r>
    </w:p>
    <w:p w:rsidR="007F5B04" w:rsidRDefault="007F5B04" w:rsidP="004A7AA6">
      <w:pPr>
        <w:pStyle w:val="NoSpacing"/>
      </w:pPr>
      <w:r>
        <w:t>Русский язык-7 учащихся.</w:t>
      </w:r>
    </w:p>
    <w:p w:rsidR="007F5B04" w:rsidRDefault="007F5B04" w:rsidP="004A7AA6">
      <w:pPr>
        <w:pStyle w:val="NoSpacing"/>
      </w:pPr>
      <w:r>
        <w:t>Литература-  5 учащихся.</w:t>
      </w:r>
    </w:p>
    <w:p w:rsidR="007F5B04" w:rsidRDefault="007F5B04" w:rsidP="004A7AA6">
      <w:pPr>
        <w:pStyle w:val="NoSpacing"/>
      </w:pPr>
      <w:r>
        <w:t>Математика-1 учащийся.</w:t>
      </w:r>
    </w:p>
    <w:p w:rsidR="007F5B04" w:rsidRDefault="007F5B04" w:rsidP="004A7AA6">
      <w:pPr>
        <w:pStyle w:val="NoSpacing"/>
      </w:pPr>
      <w:r>
        <w:t>Алгебра        - 7 учащихся.</w:t>
      </w:r>
    </w:p>
    <w:p w:rsidR="007F5B04" w:rsidRDefault="007F5B04" w:rsidP="004A7AA6">
      <w:pPr>
        <w:pStyle w:val="NoSpacing"/>
      </w:pPr>
      <w:r>
        <w:t>Геометрия-   7 учащихся.</w:t>
      </w:r>
    </w:p>
    <w:p w:rsidR="007F5B04" w:rsidRDefault="007F5B04" w:rsidP="004A7AA6">
      <w:pPr>
        <w:pStyle w:val="NoSpacing"/>
      </w:pPr>
      <w:r>
        <w:t>История      - 1уч.</w:t>
      </w:r>
    </w:p>
    <w:p w:rsidR="007F5B04" w:rsidRDefault="007F5B04" w:rsidP="004A7AA6">
      <w:pPr>
        <w:pStyle w:val="NoSpacing"/>
      </w:pPr>
      <w:r>
        <w:t>Физика        - 2 уч.</w:t>
      </w:r>
    </w:p>
    <w:p w:rsidR="007F5B04" w:rsidRDefault="007F5B04" w:rsidP="004A7AA6">
      <w:pPr>
        <w:pStyle w:val="NoSpacing"/>
      </w:pPr>
      <w:r>
        <w:t>Химия          -3уч.</w:t>
      </w:r>
    </w:p>
    <w:p w:rsidR="007F5B04" w:rsidRDefault="007F5B04" w:rsidP="004A7AA6">
      <w:pPr>
        <w:pStyle w:val="NoSpacing"/>
      </w:pPr>
      <w:r>
        <w:t>Иностранный язык-1 уч.</w:t>
      </w:r>
    </w:p>
    <w:p w:rsidR="007F5B04" w:rsidRDefault="007F5B04" w:rsidP="004A7AA6">
      <w:pPr>
        <w:pStyle w:val="NoSpacing"/>
      </w:pPr>
      <w:r>
        <w:t>ОБЖ               3 уч.</w:t>
      </w:r>
    </w:p>
    <w:p w:rsidR="007F5B04" w:rsidRDefault="007F5B04" w:rsidP="004A7AA6">
      <w:pPr>
        <w:pStyle w:val="NoSpacing"/>
      </w:pPr>
      <w:r>
        <w:t>Экологии       1 уч.</w:t>
      </w:r>
    </w:p>
    <w:p w:rsidR="007F5B04" w:rsidRDefault="007F5B04" w:rsidP="004A7AA6">
      <w:pPr>
        <w:pStyle w:val="NoSpacing"/>
      </w:pPr>
    </w:p>
    <w:p w:rsidR="007F5B04" w:rsidRDefault="007F5B04" w:rsidP="004A7AA6">
      <w:pPr>
        <w:pStyle w:val="NoSpacing"/>
      </w:pPr>
      <w:r>
        <w:t>100% успеваемость показали следующие классы:</w:t>
      </w:r>
    </w:p>
    <w:p w:rsidR="007F5B04" w:rsidRDefault="007F5B04" w:rsidP="004A7AA6">
      <w:pPr>
        <w:pStyle w:val="NoSpacing"/>
      </w:pPr>
      <w:r>
        <w:t>2а – кл. рук. Воробьева Л.А.</w:t>
      </w:r>
    </w:p>
    <w:p w:rsidR="007F5B04" w:rsidRDefault="007F5B04" w:rsidP="004A7AA6">
      <w:pPr>
        <w:pStyle w:val="NoSpacing"/>
      </w:pPr>
      <w:r>
        <w:t>3а – кл. рук. Непомнящих Е.В.</w:t>
      </w:r>
    </w:p>
    <w:p w:rsidR="007F5B04" w:rsidRDefault="007F5B04" w:rsidP="004A7AA6">
      <w:pPr>
        <w:pStyle w:val="NoSpacing"/>
      </w:pPr>
      <w:r>
        <w:t>3б – кл. рук. Потапова Л.В.</w:t>
      </w:r>
    </w:p>
    <w:p w:rsidR="007F5B04" w:rsidRDefault="007F5B04" w:rsidP="004A7AA6">
      <w:pPr>
        <w:pStyle w:val="NoSpacing"/>
      </w:pPr>
      <w:r>
        <w:t>4а-   кл. рук. Антипина Н.А.</w:t>
      </w:r>
    </w:p>
    <w:p w:rsidR="007F5B04" w:rsidRDefault="007F5B04" w:rsidP="004A7AA6">
      <w:pPr>
        <w:pStyle w:val="NoSpacing"/>
      </w:pPr>
      <w:r>
        <w:t>4б-  кл. рук. Назарова Г.Л.</w:t>
      </w:r>
    </w:p>
    <w:p w:rsidR="007F5B04" w:rsidRDefault="007F5B04" w:rsidP="004A7AA6">
      <w:pPr>
        <w:pStyle w:val="NoSpacing"/>
      </w:pPr>
      <w:r>
        <w:t>5б- кл. рук. Павлова О.Л.</w:t>
      </w:r>
    </w:p>
    <w:p w:rsidR="007F5B04" w:rsidRDefault="007F5B04" w:rsidP="004A7AA6">
      <w:pPr>
        <w:pStyle w:val="NoSpacing"/>
      </w:pPr>
      <w:r>
        <w:t>6а- кл. рук. Галямова Э.О.</w:t>
      </w:r>
    </w:p>
    <w:p w:rsidR="007F5B04" w:rsidRDefault="007F5B04" w:rsidP="004A7AA6">
      <w:pPr>
        <w:pStyle w:val="NoSpacing"/>
      </w:pPr>
      <w:r>
        <w:t>10б- кл. рук. Антипина Л.А.</w:t>
      </w:r>
    </w:p>
    <w:p w:rsidR="007F5B04" w:rsidRDefault="007F5B04" w:rsidP="004A7AA6">
      <w:pPr>
        <w:pStyle w:val="NoSpacing"/>
      </w:pPr>
    </w:p>
    <w:p w:rsidR="007F5B04" w:rsidRDefault="007F5B04" w:rsidP="004A7AA6">
      <w:pPr>
        <w:pStyle w:val="NoSpacing"/>
      </w:pPr>
      <w:r>
        <w:t>Успеваемость 90% и выше в 2б( кл. рук. Келлер И.А.), в 6б( кл. рук.Потапова Е.М.), в 7а( кл. рук. Тарасова Н.И.), 9б( кл. рук. Моторзина О.М.)</w:t>
      </w:r>
    </w:p>
    <w:p w:rsidR="007F5B04" w:rsidRDefault="007F5B04" w:rsidP="004A7AA6">
      <w:pPr>
        <w:pStyle w:val="NoSpacing"/>
      </w:pPr>
    </w:p>
    <w:p w:rsidR="007F5B04" w:rsidRDefault="007F5B04" w:rsidP="004A7AA6">
      <w:pPr>
        <w:pStyle w:val="NoSpacing"/>
      </w:pPr>
      <w:r>
        <w:t>Низкий процент уровня обученности имеют: 8б( кл. рук. Мешкова О.С.),  10а( кл. рук. Иванова В.Н.), 11б( кл. рук. Мельникова Н.В.).</w:t>
      </w:r>
    </w:p>
    <w:p w:rsidR="007F5B04" w:rsidRDefault="007F5B04" w:rsidP="004A7AA6">
      <w:pPr>
        <w:pStyle w:val="NoSpacing"/>
      </w:pPr>
    </w:p>
    <w:p w:rsidR="007F5B04" w:rsidRDefault="007F5B04" w:rsidP="004A7AA6">
      <w:pPr>
        <w:pStyle w:val="NoSpacing"/>
      </w:pPr>
      <w:r>
        <w:t>На основании вышеизложенного рекомендуется:</w:t>
      </w:r>
    </w:p>
    <w:p w:rsidR="007F5B04" w:rsidRDefault="007F5B04" w:rsidP="001A0311">
      <w:pPr>
        <w:pStyle w:val="NoSpacing"/>
        <w:numPr>
          <w:ilvl w:val="0"/>
          <w:numId w:val="1"/>
        </w:numPr>
      </w:pPr>
      <w:r>
        <w:t>Учителям-предметникам:</w:t>
      </w:r>
    </w:p>
    <w:p w:rsidR="007F5B04" w:rsidRDefault="007F5B04" w:rsidP="001A0311">
      <w:pPr>
        <w:pStyle w:val="NoSpacing"/>
        <w:numPr>
          <w:ilvl w:val="1"/>
          <w:numId w:val="1"/>
        </w:numPr>
      </w:pPr>
      <w:r>
        <w:t>Осуществлять систематический контроль и оценку результатов обучения, своевременно выявлять пробелы в знаниях учащихся.</w:t>
      </w:r>
    </w:p>
    <w:p w:rsidR="007F5B04" w:rsidRDefault="007F5B04" w:rsidP="001A0311">
      <w:pPr>
        <w:pStyle w:val="NoSpacing"/>
        <w:numPr>
          <w:ilvl w:val="1"/>
          <w:numId w:val="1"/>
        </w:numPr>
      </w:pPr>
      <w:r>
        <w:t>Оказывать учащимся адресную помощь, используя карточки- инструкции, памятки, алгоритмы, разноуровневые задания, тестовые задания.</w:t>
      </w:r>
    </w:p>
    <w:p w:rsidR="007F5B04" w:rsidRDefault="007F5B04" w:rsidP="008755D3">
      <w:pPr>
        <w:pStyle w:val="NoSpacing"/>
        <w:numPr>
          <w:ilvl w:val="1"/>
          <w:numId w:val="1"/>
        </w:numPr>
      </w:pPr>
      <w:r>
        <w:t>Классным руководителям  осуществлять наблюдения  за учащимися, испытывающими трудности в обучении, осуществлять тесный контакт с учителями – предметниками, родителями учащихся.</w:t>
      </w:r>
    </w:p>
    <w:p w:rsidR="007F5B04" w:rsidRDefault="007F5B04" w:rsidP="008755D3">
      <w:pPr>
        <w:pStyle w:val="NoSpacing"/>
        <w:numPr>
          <w:ilvl w:val="1"/>
          <w:numId w:val="1"/>
        </w:numPr>
      </w:pPr>
      <w:r>
        <w:t>Отметить  положительный опыт работы  учителей: Антипиной Н.А.(4а); Келлер И.А.(2б);Павловой О.Л.( кл. рук. 5б кл.),эффективно работающих над повышением уровня и качества обучаемых.</w:t>
      </w:r>
    </w:p>
    <w:p w:rsidR="007F5B04" w:rsidRDefault="007F5B04" w:rsidP="00814E8B">
      <w:pPr>
        <w:pStyle w:val="NoSpacing"/>
        <w:ind w:left="720"/>
      </w:pPr>
    </w:p>
    <w:p w:rsidR="007F5B04" w:rsidRDefault="007F5B04" w:rsidP="00814E8B">
      <w:pPr>
        <w:pStyle w:val="NoSpacing"/>
        <w:ind w:left="720"/>
      </w:pPr>
    </w:p>
    <w:p w:rsidR="007F5B04" w:rsidRDefault="007F5B04" w:rsidP="00814E8B">
      <w:pPr>
        <w:pStyle w:val="NoSpacing"/>
        <w:ind w:left="720"/>
      </w:pPr>
    </w:p>
    <w:p w:rsidR="007F5B04" w:rsidRDefault="007F5B04" w:rsidP="00814E8B">
      <w:pPr>
        <w:pStyle w:val="NoSpacing"/>
        <w:ind w:left="720"/>
      </w:pPr>
      <w:r>
        <w:t>Справку подготовила: зам. директора по УВР:                       Попова Г.Г.</w:t>
      </w:r>
    </w:p>
    <w:p w:rsidR="007F5B04" w:rsidRDefault="007F5B04" w:rsidP="00814E8B">
      <w:pPr>
        <w:pStyle w:val="NoSpacing"/>
        <w:ind w:left="720"/>
      </w:pPr>
    </w:p>
    <w:p w:rsidR="007F5B04" w:rsidRPr="00CE49B0" w:rsidRDefault="007F5B04">
      <w:pPr>
        <w:rPr>
          <w:sz w:val="24"/>
          <w:szCs w:val="24"/>
        </w:rPr>
      </w:pPr>
    </w:p>
    <w:sectPr w:rsidR="007F5B04" w:rsidRPr="00CE49B0" w:rsidSect="00687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377D"/>
    <w:multiLevelType w:val="multilevel"/>
    <w:tmpl w:val="332683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49B0"/>
    <w:rsid w:val="001A0311"/>
    <w:rsid w:val="001C46F0"/>
    <w:rsid w:val="00350FB2"/>
    <w:rsid w:val="003C599C"/>
    <w:rsid w:val="004506D7"/>
    <w:rsid w:val="004A7AA6"/>
    <w:rsid w:val="005302BA"/>
    <w:rsid w:val="005B7BC9"/>
    <w:rsid w:val="00687DED"/>
    <w:rsid w:val="00747435"/>
    <w:rsid w:val="007F5B04"/>
    <w:rsid w:val="00814E8B"/>
    <w:rsid w:val="00825359"/>
    <w:rsid w:val="008755D3"/>
    <w:rsid w:val="008C28A4"/>
    <w:rsid w:val="00996446"/>
    <w:rsid w:val="00A1100C"/>
    <w:rsid w:val="00A53B48"/>
    <w:rsid w:val="00A54123"/>
    <w:rsid w:val="00A56956"/>
    <w:rsid w:val="00A667E1"/>
    <w:rsid w:val="00AA5B28"/>
    <w:rsid w:val="00AD1DE6"/>
    <w:rsid w:val="00B14E99"/>
    <w:rsid w:val="00B37CE0"/>
    <w:rsid w:val="00CC357E"/>
    <w:rsid w:val="00CE49B0"/>
    <w:rsid w:val="00D05FF9"/>
    <w:rsid w:val="00D52EB5"/>
    <w:rsid w:val="00F9534D"/>
    <w:rsid w:val="00FE0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DE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53B48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226</TotalTime>
  <Pages>2</Pages>
  <Words>599</Words>
  <Characters>3419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6</cp:revision>
  <dcterms:created xsi:type="dcterms:W3CDTF">2011-03-12T10:20:00Z</dcterms:created>
  <dcterms:modified xsi:type="dcterms:W3CDTF">2012-01-31T12:27:00Z</dcterms:modified>
</cp:coreProperties>
</file>