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8" w:rsidRPr="003E50C4" w:rsidRDefault="00C36168" w:rsidP="0070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5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-презентация. История, 9 класс. </w:t>
      </w:r>
      <w:r w:rsidRPr="003E5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истории, обществознания 1КК</w:t>
      </w:r>
    </w:p>
    <w:p w:rsidR="00C36168" w:rsidRPr="003E50C4" w:rsidRDefault="00C36168" w:rsidP="0070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5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МОУ Казачинская СОШ Вотякова Ольга Петровна.</w:t>
      </w:r>
    </w:p>
    <w:p w:rsidR="00C36168" w:rsidRDefault="00C36168" w:rsidP="00B120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«Гражданская война в России».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>рок изучения нового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(первый урок)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168" w:rsidRDefault="00C36168" w:rsidP="00B12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69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урока: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69D6">
        <w:rPr>
          <w:rFonts w:ascii="Times New Roman" w:hAnsi="Times New Roman" w:cs="Times New Roman"/>
          <w:sz w:val="24"/>
          <w:szCs w:val="24"/>
          <w:lang w:eastAsia="ru-RU"/>
        </w:rPr>
        <w:t>знакомить учащихся с одной из самых трагических страниц истории России: гражданской войной и интервенцией.</w:t>
      </w:r>
      <w:r w:rsidRPr="008C69D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C36168" w:rsidRPr="00B12077" w:rsidRDefault="00C36168" w:rsidP="00B12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Помочь учащимся выявить причины, этапы, участников гражданской войны; </w:t>
      </w:r>
    </w:p>
    <w:p w:rsidR="00C36168" w:rsidRPr="00B12077" w:rsidRDefault="00C36168" w:rsidP="00576A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Дать о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пределение интервенции.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Проследить, как н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>ачал</w:t>
      </w:r>
      <w:r>
        <w:rPr>
          <w:rFonts w:ascii="Times New Roman" w:hAnsi="Times New Roman" w:cs="Times New Roman"/>
          <w:sz w:val="24"/>
          <w:szCs w:val="24"/>
          <w:lang w:eastAsia="ru-RU"/>
        </w:rPr>
        <w:t>ась интервенция в России, кто был её участниками, их цели и задачи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36168" w:rsidRPr="00B12077" w:rsidRDefault="00C36168" w:rsidP="00576A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Помочь учащимся выявить причины победы большевиков и ответить на главный вопрос урока: «Кто виноват в гражданской войне в России?»</w:t>
      </w:r>
    </w:p>
    <w:p w:rsidR="00C36168" w:rsidRPr="00FD106A" w:rsidRDefault="00C36168" w:rsidP="008C69D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C69D6">
        <w:rPr>
          <w:rFonts w:ascii="Times New Roman" w:hAnsi="Times New Roman" w:cs="Times New Roman"/>
          <w:sz w:val="24"/>
          <w:szCs w:val="24"/>
          <w:lang w:eastAsia="ru-RU"/>
        </w:rPr>
        <w:t>карта и атласы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теме урока; мультимедийная установка для демонстрации слайдов, учебные принадлежности.</w:t>
      </w:r>
    </w:p>
    <w:p w:rsidR="00C36168" w:rsidRPr="00FD106A" w:rsidRDefault="00C36168" w:rsidP="00FD10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Входной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(опережающий) </w:t>
      </w:r>
      <w:r w:rsidRPr="00FD1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по теме Гражданская война.</w:t>
      </w:r>
    </w:p>
    <w:p w:rsidR="00C36168" w:rsidRDefault="00C36168" w:rsidP="00FD10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− Какие из названных  причин могли спровоцировать начало  гражданской войны? </w:t>
      </w:r>
    </w:p>
    <w:p w:rsidR="00C36168" w:rsidRPr="00FD106A" w:rsidRDefault="00C36168" w:rsidP="00FD10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FD1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Обведите кружком номера утверждений, с которыми вы согласны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есоответствие целей по преобразованию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щества с методами их достижения.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br/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 xml:space="preserve">ражданская война – справедливая месть народа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эксплуататорам.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  Н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ационализация всей земл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конфискация помещичьих земель.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ражданскую войну в</w:t>
      </w:r>
      <w:r>
        <w:rPr>
          <w:rFonts w:ascii="Times New Roman" w:hAnsi="Times New Roman" w:cs="Times New Roman"/>
          <w:sz w:val="24"/>
          <w:szCs w:val="24"/>
          <w:lang w:eastAsia="ru-RU"/>
        </w:rPr>
        <w:t>ызвали иностранные империалисты.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br/>
        <w:t>5)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ационализация промышленности, ликвид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ация товарно-денежных отношений.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br/>
        <w:t>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ражданская война – это схватка нового со старым,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отжившим.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7)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D106A">
        <w:rPr>
          <w:rFonts w:ascii="Times New Roman" w:hAnsi="Times New Roman" w:cs="Times New Roman"/>
          <w:sz w:val="24"/>
          <w:szCs w:val="24"/>
          <w:lang w:eastAsia="ru-RU"/>
        </w:rPr>
        <w:t>оздание однопартийной системы, установление диктатуры пролетариата.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Обсуждение ответов.</w:t>
      </w:r>
    </w:p>
    <w:p w:rsidR="00C36168" w:rsidRPr="006A4EA6" w:rsidRDefault="00C36168" w:rsidP="006A4E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новой темы.</w:t>
      </w:r>
    </w:p>
    <w:p w:rsidR="00C36168" w:rsidRPr="006A4EA6" w:rsidRDefault="00C36168" w:rsidP="006A4E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Выводы о том, что такое гражданская война. </w:t>
      </w:r>
    </w:p>
    <w:p w:rsidR="00C36168" w:rsidRPr="00B12077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Гражданская война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период острых классовых столкновений, и начинается она с октября 1917 года, а заканчивается осенью 1922 года, когда белая армия была разгромлена на Дальнем Востоке.</w:t>
      </w:r>
    </w:p>
    <w:p w:rsidR="00C36168" w:rsidRPr="00B12077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Гражданская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война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 разрешения противоречий между сторонами с помощью вооруженных сил – начинается с середины 1918 года и продолжается до конца 1920 года, хотя военные действия продолжались и после 1920 года.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Гражданская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война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противостояние классов и общественных групп, в отличие от обычных войн, она не имеет четких границ – ни временных, ни пространственных.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(Слайды№1, №2).</w:t>
      </w:r>
    </w:p>
    <w:p w:rsidR="00C36168" w:rsidRPr="006A4EA6" w:rsidRDefault="00C36168" w:rsidP="006A4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4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Запись в тетрадях: </w:t>
      </w:r>
      <w:r w:rsidRPr="006A4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Гражданская</w:t>
      </w:r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4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война</w:t>
      </w:r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вооружённое столкновение различных политических сил, социальных слоёв, отдельных личностей, отстаивающих свои требования под знамёнами различных цветов и оттенков. </w:t>
      </w:r>
    </w:p>
    <w:p w:rsidR="00C36168" w:rsidRDefault="00C36168" w:rsidP="001E1C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Главные противоборствующие силы выступали под белыми знамёнами (белогвардейцы) и красными (красноармейцы). </w:t>
      </w:r>
    </w:p>
    <w:p w:rsidR="00C36168" w:rsidRDefault="00C36168" w:rsidP="001E1C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168" w:rsidRDefault="00C36168" w:rsidP="001E1C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4E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Презентация.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6168" w:rsidRPr="00E44606" w:rsidRDefault="00C36168" w:rsidP="00E44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4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44606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рассмотрим эти движения по социальному и политическому составу, выявим их основные цели, ознакомимся с личностями, возглавлявшими эти движения, а затем вы ответите ещё на один очень важный вопрос: </w:t>
      </w:r>
      <w:r w:rsidRPr="00E44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Какая из оценок гражданской войны наиболее верна:</w:t>
      </w:r>
      <w:r w:rsidRPr="00E44606">
        <w:rPr>
          <w:rFonts w:ascii="Times New Roman" w:hAnsi="Times New Roman" w:cs="Times New Roman"/>
          <w:sz w:val="24"/>
          <w:szCs w:val="24"/>
          <w:lang w:eastAsia="ru-RU"/>
        </w:rPr>
        <w:br/>
        <w:t>а) это столкновение нескольких сил: красных, белых и «зеленых» (крестьянское движение);</w:t>
      </w:r>
    </w:p>
    <w:p w:rsidR="00C36168" w:rsidRPr="00B12077" w:rsidRDefault="00C36168" w:rsidP="001E1C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43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openclass.ru/sites/default/files/art_2_2_clip_image004.jpg" style="width:135pt;height:90pt;visibility:visible">
            <v:imagedata r:id="rId5" o:title=""/>
          </v:shape>
        </w:pict>
      </w:r>
    </w:p>
    <w:p w:rsidR="00C36168" w:rsidRDefault="00C36168" w:rsidP="001E1C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sz w:val="24"/>
          <w:szCs w:val="24"/>
          <w:lang w:eastAsia="ru-RU"/>
        </w:rPr>
        <w:t>б) это трагедия народа;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в) это героическая страница истории?</w:t>
      </w:r>
    </w:p>
    <w:p w:rsidR="00C36168" w:rsidRPr="00E44606" w:rsidRDefault="00C36168" w:rsidP="001E1C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60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(Демонстрация слайдов № 5-19).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E44606">
        <w:rPr>
          <w:rFonts w:ascii="Times New Roman" w:hAnsi="Times New Roman" w:cs="Times New Roman"/>
          <w:sz w:val="24"/>
          <w:szCs w:val="24"/>
          <w:lang w:eastAsia="ru-RU"/>
        </w:rPr>
        <w:t>Показ сопровождается работой по карте 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eastAsia="ru-RU"/>
        </w:rPr>
        <w:t>атласами.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eastAsia="ru-RU"/>
        </w:rPr>
        <w:t>После ознакомления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содержанием слайдов, учитель повторяет задание, просит отвечать, аргументируя свой ответ. После беседы демонстрируется </w:t>
      </w:r>
      <w:r w:rsidRPr="00E4460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слайд №23</w:t>
      </w:r>
      <w:r>
        <w:rPr>
          <w:rFonts w:ascii="Times New Roman" w:hAnsi="Times New Roman" w:cs="Times New Roman"/>
          <w:sz w:val="24"/>
          <w:szCs w:val="24"/>
          <w:lang w:eastAsia="ru-RU"/>
        </w:rPr>
        <w:t>, следуют комментарии учителя и учащихся.</w:t>
      </w:r>
    </w:p>
    <w:p w:rsidR="00C36168" w:rsidRPr="00E44606" w:rsidRDefault="00C36168" w:rsidP="00E44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Интервенция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6168" w:rsidRDefault="00C36168" w:rsidP="001E1C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C2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историков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выделяют четыре этапа гражданской войны: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май 1918 года;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ноябрь 1918 года – весна 1919 года;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 этап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весна 1919 года – весна 1920 года;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 этап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апрель – ноябрь 1920 года.</w:t>
      </w:r>
    </w:p>
    <w:p w:rsidR="00C36168" w:rsidRPr="0060621E" w:rsidRDefault="00C36168" w:rsidP="001E1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первых 2-х этапах белогвардейцам оказывали помощь страны-участницы 1 мировой войны. И бывшие союзники по Антанте, и противники Российской империи хотели воспользоваться трагедией нашего народа и, преследуя свои цели, начали вооружённое вмешательство во внутренние дела нашего государства. Такое вмешательство имеет своё название 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нтервенция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621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(Слайды № 20-21).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621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Запись в тетрадях: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Интервенция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t xml:space="preserve"> – насильственное вмешательство одной или нескольких стран во внутренние дела другой страны или во взаимоотношения с третьими странами.</w:t>
      </w:r>
    </w:p>
    <w:p w:rsidR="00C36168" w:rsidRPr="00F42C55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6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5. Работа с картой.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характеризуются основные направления иностранной интервенции и выявляются основные цели интервентов).</w:t>
      </w:r>
    </w:p>
    <w:p w:rsidR="00C36168" w:rsidRDefault="00C36168" w:rsidP="00F42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6. Беседа по вопросам учителя. </w:t>
      </w:r>
    </w:p>
    <w:p w:rsidR="00C36168" w:rsidRDefault="00C36168" w:rsidP="00F42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победил в гражданской войне? </w:t>
      </w:r>
    </w:p>
    <w:p w:rsidR="00C36168" w:rsidRPr="00B12077" w:rsidRDefault="00C36168" w:rsidP="00F42C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Отметьте аргументы, которые вы считает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верными: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а) победили красные, так как Советская власть, диктатура пролетариата, сохранилась и даже укрепилась;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б) победили белые, так как властью были сделаны уступки (экономические и политические) свергнутым эксплуататорским классом;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в) победили зеленые, т.к. после войны Советская власть была вынуждена под влиянием их требований перейти от продразверстки к продналогу.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Почему интервенты вынуждены были прекратить вмешательство во внутренние дела России?</w:t>
      </w:r>
    </w:p>
    <w:p w:rsidR="00C36168" w:rsidRPr="00B12077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Какое влияние оказала гражданская война на политическое развитие России?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 Отметьте понятия, которыми можно охарактеризовать советское государство в 1920-21 годах: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многопартийность / однопартийность;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демократия / диктатура;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открытость общества / закрытость общества.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120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Определите причины победы большевиков, обсуди в группе (с товарищем):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а) попытка реставрации помещичьего землевладения оттолкнула крестьян от Белого движения;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б) население национальных окраин поддержало большевиков, поверив декларации «о правах наций на самоопределение» и другим обращениям к нерусским народам;</w:t>
      </w:r>
      <w:r w:rsidRPr="00B12077">
        <w:rPr>
          <w:rFonts w:ascii="Times New Roman" w:hAnsi="Times New Roman" w:cs="Times New Roman"/>
          <w:sz w:val="24"/>
          <w:szCs w:val="24"/>
          <w:lang w:eastAsia="ru-RU"/>
        </w:rPr>
        <w:br/>
        <w:t>в) большевики сумели создать массовую дисциплинированную армию на основе всеобщей воинской повинности, мобилизовать все ресурсы страны, превратив её в единый военный лагерь.</w:t>
      </w:r>
    </w:p>
    <w:p w:rsidR="00C36168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3E5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Кто виноват в гражданской войне в России?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(Выводы учащихся). </w:t>
      </w:r>
    </w:p>
    <w:p w:rsidR="00C36168" w:rsidRPr="003E50C4" w:rsidRDefault="00C36168" w:rsidP="0057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учителя. Итог.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Одни восстали из подполий,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Из ссылок, фабрик, рудников,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Отравленные темной волей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>И горьким дымом городов.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Другие из рядов военных,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Дворянских разоренных гнезд,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Где проводили на погост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>Отцов и братьев убиенных…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И там и здесь между рядами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Звучит один и тот же глас: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«Кто не за нас — тот против нас.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>Нет безразличных: правда с нами».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А я стою один меж них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В ревущем пламени и дыме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И всеми силами своими </w:t>
      </w:r>
    </w:p>
    <w:p w:rsidR="00C36168" w:rsidRPr="00462B27" w:rsidRDefault="00C36168" w:rsidP="00F101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Молюсь за тех и за других. </w:t>
      </w:r>
    </w:p>
    <w:p w:rsidR="00C36168" w:rsidRDefault="00C36168" w:rsidP="00F1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168" w:rsidRDefault="00C36168" w:rsidP="00F1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27">
        <w:rPr>
          <w:rFonts w:ascii="Times New Roman" w:hAnsi="Times New Roman" w:cs="Times New Roman"/>
          <w:sz w:val="24"/>
          <w:szCs w:val="24"/>
        </w:rPr>
        <w:t xml:space="preserve">Макс Волошин. 22 ноября 1919. </w:t>
      </w:r>
    </w:p>
    <w:p w:rsidR="00C36168" w:rsidRDefault="00C36168" w:rsidP="00F101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6168" w:rsidRPr="00480E75" w:rsidRDefault="00C36168" w:rsidP="00F101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Д.З. Параграф №14. </w:t>
      </w:r>
    </w:p>
    <w:p w:rsidR="00C36168" w:rsidRPr="00480E75" w:rsidRDefault="00C36168" w:rsidP="00480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Инд. задания:</w:t>
      </w:r>
    </w:p>
    <w:p w:rsidR="00C36168" w:rsidRPr="00480E75" w:rsidRDefault="00C36168" w:rsidP="00480E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E75">
        <w:rPr>
          <w:rFonts w:ascii="Times New Roman" w:hAnsi="Times New Roman" w:cs="Times New Roman"/>
          <w:sz w:val="24"/>
          <w:szCs w:val="24"/>
          <w:lang w:eastAsia="ru-RU"/>
        </w:rPr>
        <w:t>Добровольческая армия М.В. Алексеева.</w:t>
      </w:r>
    </w:p>
    <w:p w:rsidR="00C36168" w:rsidRDefault="00C36168" w:rsidP="00480E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Рождение красной Армии.</w:t>
      </w:r>
    </w:p>
    <w:p w:rsidR="00C36168" w:rsidRPr="00480E75" w:rsidRDefault="00C36168" w:rsidP="00480E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Зелёные, кто они? (Задания по выбору для желающих).</w:t>
      </w:r>
    </w:p>
    <w:sectPr w:rsidR="00C36168" w:rsidRPr="00480E75" w:rsidSect="00D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D3"/>
    <w:multiLevelType w:val="hybridMultilevel"/>
    <w:tmpl w:val="31D64E5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8A37E8"/>
    <w:multiLevelType w:val="hybridMultilevel"/>
    <w:tmpl w:val="03FC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6888"/>
    <w:multiLevelType w:val="hybridMultilevel"/>
    <w:tmpl w:val="80C43E76"/>
    <w:lvl w:ilvl="0" w:tplc="1CBCB1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342F0F"/>
    <w:multiLevelType w:val="hybridMultilevel"/>
    <w:tmpl w:val="BCCED6A4"/>
    <w:lvl w:ilvl="0" w:tplc="78889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37"/>
    <w:rsid w:val="0006436A"/>
    <w:rsid w:val="000C3BB2"/>
    <w:rsid w:val="00101C8E"/>
    <w:rsid w:val="00123279"/>
    <w:rsid w:val="001E1C25"/>
    <w:rsid w:val="003A4F1C"/>
    <w:rsid w:val="003E50C4"/>
    <w:rsid w:val="00436C91"/>
    <w:rsid w:val="00436DCC"/>
    <w:rsid w:val="00462B27"/>
    <w:rsid w:val="00480E75"/>
    <w:rsid w:val="004F22F0"/>
    <w:rsid w:val="00511D0B"/>
    <w:rsid w:val="00576A37"/>
    <w:rsid w:val="0060621E"/>
    <w:rsid w:val="00641E00"/>
    <w:rsid w:val="006A4EA6"/>
    <w:rsid w:val="0070454F"/>
    <w:rsid w:val="007B1F68"/>
    <w:rsid w:val="008C69D6"/>
    <w:rsid w:val="0090428E"/>
    <w:rsid w:val="00945138"/>
    <w:rsid w:val="009929B8"/>
    <w:rsid w:val="00A706CB"/>
    <w:rsid w:val="00B12077"/>
    <w:rsid w:val="00B66506"/>
    <w:rsid w:val="00C36168"/>
    <w:rsid w:val="00CA104D"/>
    <w:rsid w:val="00D8218B"/>
    <w:rsid w:val="00E44606"/>
    <w:rsid w:val="00E6679B"/>
    <w:rsid w:val="00F10145"/>
    <w:rsid w:val="00F31D3E"/>
    <w:rsid w:val="00F42C55"/>
    <w:rsid w:val="00FD106A"/>
    <w:rsid w:val="00FD4D1B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6A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E00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71002C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E00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AA00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E00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AA004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E00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AA004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E00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AA00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E00"/>
    <w:pPr>
      <w:pBdr>
        <w:bottom w:val="single" w:sz="4" w:space="2" w:color="FF8EB9"/>
      </w:pBdr>
      <w:spacing w:before="200" w:after="100" w:line="240" w:lineRule="auto"/>
      <w:outlineLvl w:val="5"/>
    </w:pPr>
    <w:rPr>
      <w:rFonts w:ascii="Cambria" w:eastAsia="Times New Roman" w:hAnsi="Cambria" w:cs="Cambria"/>
      <w:color w:val="AA004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1E00"/>
    <w:pPr>
      <w:pBdr>
        <w:bottom w:val="dotted" w:sz="4" w:space="2" w:color="FF5597"/>
      </w:pBdr>
      <w:spacing w:before="200" w:after="100" w:line="240" w:lineRule="auto"/>
      <w:outlineLvl w:val="6"/>
    </w:pPr>
    <w:rPr>
      <w:rFonts w:ascii="Cambria" w:eastAsia="Times New Roman" w:hAnsi="Cambria" w:cs="Cambria"/>
      <w:color w:val="AA004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E00"/>
    <w:pPr>
      <w:spacing w:before="200" w:after="100" w:line="240" w:lineRule="auto"/>
      <w:outlineLvl w:val="7"/>
    </w:pPr>
    <w:rPr>
      <w:rFonts w:ascii="Cambria" w:eastAsia="Times New Roman" w:hAnsi="Cambria" w:cs="Cambria"/>
      <w:color w:val="E400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E00"/>
    <w:pPr>
      <w:spacing w:before="200" w:after="100" w:line="240" w:lineRule="auto"/>
      <w:outlineLvl w:val="8"/>
    </w:pPr>
    <w:rPr>
      <w:rFonts w:ascii="Cambria" w:eastAsia="Times New Roman" w:hAnsi="Cambria" w:cs="Cambria"/>
      <w:color w:val="E400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E00"/>
    <w:rPr>
      <w:rFonts w:ascii="Cambria" w:hAnsi="Cambria" w:cs="Cambria"/>
      <w:b/>
      <w:bCs/>
      <w:i/>
      <w:iCs/>
      <w:color w:val="71002C"/>
      <w:shd w:val="clear" w:color="auto" w:fill="FFC6DC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E00"/>
    <w:rPr>
      <w:rFonts w:ascii="Cambria" w:hAnsi="Cambria" w:cs="Cambria"/>
      <w:b/>
      <w:bCs/>
      <w:i/>
      <w:iCs/>
      <w:color w:val="AA004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1E00"/>
    <w:rPr>
      <w:rFonts w:ascii="Cambria" w:hAnsi="Cambria" w:cs="Cambria"/>
      <w:i/>
      <w:iCs/>
      <w:color w:val="AA004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1E00"/>
    <w:rPr>
      <w:rFonts w:ascii="Cambria" w:hAnsi="Cambria" w:cs="Cambria"/>
      <w:i/>
      <w:iCs/>
      <w:color w:val="AA004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1E00"/>
    <w:rPr>
      <w:rFonts w:ascii="Cambria" w:hAnsi="Cambria" w:cs="Cambria"/>
      <w:i/>
      <w:iCs/>
      <w:color w:val="E400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1E00"/>
    <w:rPr>
      <w:rFonts w:ascii="Cambria" w:hAnsi="Cambria" w:cs="Cambria"/>
      <w:i/>
      <w:iCs/>
      <w:color w:val="E400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41E00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1E00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41E00"/>
    <w:rPr>
      <w:rFonts w:ascii="Cambria" w:hAnsi="Cambria" w:cs="Cambria"/>
      <w:i/>
      <w:iCs/>
      <w:color w:val="FFFFFF"/>
      <w:spacing w:val="10"/>
      <w:sz w:val="48"/>
      <w:szCs w:val="48"/>
      <w:shd w:val="clear" w:color="auto" w:fill="E40059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1E00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 w:cs="Cambria"/>
      <w:color w:val="71002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1E00"/>
    <w:rPr>
      <w:rFonts w:ascii="Cambria" w:hAnsi="Cambria" w:cs="Cambria"/>
      <w:i/>
      <w:iCs/>
      <w:color w:val="71002C"/>
      <w:sz w:val="24"/>
      <w:szCs w:val="24"/>
    </w:rPr>
  </w:style>
  <w:style w:type="character" w:styleId="Strong">
    <w:name w:val="Strong"/>
    <w:basedOn w:val="DefaultParagraphFont"/>
    <w:uiPriority w:val="99"/>
    <w:qFormat/>
    <w:rsid w:val="00641E0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41E00"/>
    <w:rPr>
      <w:rFonts w:ascii="Cambria" w:hAnsi="Cambria" w:cs="Cambria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NoSpacing">
    <w:name w:val="No Spacing"/>
    <w:basedOn w:val="Normal"/>
    <w:uiPriority w:val="99"/>
    <w:qFormat/>
    <w:rsid w:val="00641E0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41E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41E00"/>
    <w:rPr>
      <w:color w:val="AA0042"/>
    </w:rPr>
  </w:style>
  <w:style w:type="character" w:customStyle="1" w:styleId="QuoteChar">
    <w:name w:val="Quote Char"/>
    <w:basedOn w:val="DefaultParagraphFont"/>
    <w:link w:val="Quote"/>
    <w:uiPriority w:val="99"/>
    <w:locked/>
    <w:rsid w:val="00641E00"/>
    <w:rPr>
      <w:color w:val="AA004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1E00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E400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1E00"/>
    <w:rPr>
      <w:rFonts w:ascii="Cambria" w:hAnsi="Cambria" w:cs="Cambria"/>
      <w:b/>
      <w:bCs/>
      <w:i/>
      <w:iCs/>
      <w:color w:val="E40059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1E00"/>
    <w:rPr>
      <w:rFonts w:ascii="Cambria" w:hAnsi="Cambria" w:cs="Cambria"/>
      <w:i/>
      <w:iCs/>
      <w:color w:val="E40059"/>
    </w:rPr>
  </w:style>
  <w:style w:type="character" w:styleId="IntenseEmphasis">
    <w:name w:val="Intense Emphasis"/>
    <w:basedOn w:val="DefaultParagraphFont"/>
    <w:uiPriority w:val="99"/>
    <w:qFormat/>
    <w:rsid w:val="00641E00"/>
    <w:rPr>
      <w:rFonts w:ascii="Cambria" w:hAnsi="Cambria" w:cs="Cambria"/>
      <w:b/>
      <w:bCs/>
      <w:i/>
      <w:iCs/>
      <w:color w:val="FFFFFF"/>
      <w:bdr w:val="single" w:sz="18" w:space="0" w:color="E40059"/>
      <w:shd w:val="clear" w:color="auto" w:fill="E40059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41E00"/>
    <w:rPr>
      <w:i/>
      <w:iCs/>
      <w:smallCaps/>
      <w:color w:val="E40059"/>
      <w:u w:color="E40059"/>
    </w:rPr>
  </w:style>
  <w:style w:type="character" w:styleId="IntenseReference">
    <w:name w:val="Intense Reference"/>
    <w:basedOn w:val="DefaultParagraphFont"/>
    <w:uiPriority w:val="99"/>
    <w:qFormat/>
    <w:rsid w:val="00641E00"/>
    <w:rPr>
      <w:b/>
      <w:bCs/>
      <w:i/>
      <w:iCs/>
      <w:smallCaps/>
      <w:color w:val="E40059"/>
      <w:u w:color="E40059"/>
    </w:rPr>
  </w:style>
  <w:style w:type="character" w:styleId="BookTitle">
    <w:name w:val="Book Title"/>
    <w:basedOn w:val="DefaultParagraphFont"/>
    <w:uiPriority w:val="99"/>
    <w:qFormat/>
    <w:rsid w:val="00641E00"/>
    <w:rPr>
      <w:rFonts w:ascii="Cambria" w:hAnsi="Cambria" w:cs="Cambria"/>
      <w:b/>
      <w:bCs/>
      <w:i/>
      <w:iCs/>
      <w:smallCaps/>
      <w:color w:val="AA0042"/>
      <w:u w:val="single"/>
    </w:rPr>
  </w:style>
  <w:style w:type="paragraph" w:styleId="TOCHeading">
    <w:name w:val="TOC Heading"/>
    <w:basedOn w:val="Heading1"/>
    <w:next w:val="Normal"/>
    <w:uiPriority w:val="99"/>
    <w:qFormat/>
    <w:rsid w:val="00641E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A37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94513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909</Words>
  <Characters>5187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7</cp:lastModifiedBy>
  <cp:revision>11</cp:revision>
  <dcterms:created xsi:type="dcterms:W3CDTF">2011-12-09T20:11:00Z</dcterms:created>
  <dcterms:modified xsi:type="dcterms:W3CDTF">2012-03-16T06:06:00Z</dcterms:modified>
</cp:coreProperties>
</file>